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00" w:rsidRDefault="00C56E00" w:rsidP="007E285B">
      <w:pPr>
        <w:jc w:val="center"/>
        <w:rPr>
          <w:rFonts w:ascii="Sakkal Majalla" w:hAnsi="Sakkal Majalla" w:cs="Sakkal Majalla"/>
          <w:b/>
          <w:bCs/>
          <w:color w:val="FF0000"/>
          <w:sz w:val="32"/>
          <w:szCs w:val="32"/>
          <w:rtl/>
        </w:rPr>
      </w:pPr>
      <w:r w:rsidRPr="00C56E00">
        <w:rPr>
          <w:rFonts w:ascii="Sakkal Majalla" w:hAnsi="Sakkal Majalla" w:cs="Sakkal Majalla" w:hint="cs"/>
          <w:b/>
          <w:bCs/>
          <w:color w:val="FF0000"/>
          <w:sz w:val="32"/>
          <w:szCs w:val="32"/>
          <w:rtl/>
        </w:rPr>
        <w:t xml:space="preserve">نموذج </w:t>
      </w:r>
      <w:r w:rsidR="007E285B">
        <w:rPr>
          <w:rFonts w:ascii="Sakkal Majalla" w:hAnsi="Sakkal Majalla" w:cs="Sakkal Majalla" w:hint="cs"/>
          <w:b/>
          <w:bCs/>
          <w:color w:val="FF0000"/>
          <w:sz w:val="32"/>
          <w:szCs w:val="32"/>
          <w:rtl/>
        </w:rPr>
        <w:t>2</w:t>
      </w:r>
      <w:r w:rsidRPr="00C56E00">
        <w:rPr>
          <w:rFonts w:ascii="Sakkal Majalla" w:hAnsi="Sakkal Majalla" w:cs="Sakkal Majalla" w:hint="cs"/>
          <w:b/>
          <w:bCs/>
          <w:color w:val="FF0000"/>
          <w:sz w:val="32"/>
          <w:szCs w:val="32"/>
          <w:rtl/>
        </w:rPr>
        <w:t>,4</w:t>
      </w:r>
    </w:p>
    <w:p w:rsidR="00E35D57" w:rsidRPr="00C56E00" w:rsidRDefault="00E35D57" w:rsidP="007E285B">
      <w:pPr>
        <w:jc w:val="center"/>
        <w:rPr>
          <w:rFonts w:ascii="Sakkal Majalla" w:hAnsi="Sakkal Majalla" w:cs="Sakkal Majalla"/>
          <w:b/>
          <w:bCs/>
          <w:color w:val="FF0000"/>
          <w:sz w:val="32"/>
          <w:szCs w:val="32"/>
          <w:rtl/>
        </w:rPr>
      </w:pPr>
      <w:r>
        <w:rPr>
          <w:rFonts w:ascii="Sakkal Majalla" w:hAnsi="Sakkal Majalla" w:cs="Sakkal Majalla" w:hint="cs"/>
          <w:b/>
          <w:bCs/>
          <w:color w:val="FF0000"/>
          <w:sz w:val="32"/>
          <w:szCs w:val="32"/>
          <w:rtl/>
        </w:rPr>
        <w:t>لعضو هيئة التدريس + الطالبة</w:t>
      </w:r>
    </w:p>
    <w:p w:rsidR="00DF4786" w:rsidRDefault="007E285B" w:rsidP="00F33D86">
      <w:pPr>
        <w:jc w:val="center"/>
        <w:rPr>
          <w:rFonts w:ascii="Sakkal Majalla" w:hAnsi="Sakkal Majalla" w:cs="Sakkal Majalla"/>
          <w:b/>
          <w:bCs/>
          <w:color w:val="0F243E" w:themeColor="text2" w:themeShade="80"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36"/>
          <w:szCs w:val="36"/>
          <w:rtl/>
        </w:rPr>
        <w:t>خطة تدريسيه لمقرر</w:t>
      </w:r>
      <w:r w:rsidR="00E514A9">
        <w:rPr>
          <w:rFonts w:ascii="Sakkal Majalla" w:hAnsi="Sakkal Majalla" w:cs="Sakkal Majalla" w:hint="cs"/>
          <w:b/>
          <w:bCs/>
          <w:color w:val="0F243E" w:themeColor="text2" w:themeShade="80"/>
          <w:sz w:val="36"/>
          <w:szCs w:val="36"/>
          <w:rtl/>
        </w:rPr>
        <w:t xml:space="preserve"> </w:t>
      </w:r>
      <w:r w:rsidR="00F33D86">
        <w:rPr>
          <w:rFonts w:ascii="Sakkal Majalla" w:hAnsi="Sakkal Majalla" w:cs="Sakkal Majalla" w:hint="cs"/>
          <w:b/>
          <w:bCs/>
          <w:color w:val="0F243E" w:themeColor="text2" w:themeShade="80"/>
          <w:sz w:val="36"/>
          <w:szCs w:val="36"/>
          <w:rtl/>
        </w:rPr>
        <w:t>تطبيقات جداول البيانات في الاعمال 214</w:t>
      </w:r>
    </w:p>
    <w:p w:rsidR="00C36CB0" w:rsidRPr="004A6DD7" w:rsidRDefault="00C36CB0" w:rsidP="00C36CB0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معلومات عن عضو هيئة التدريس:</w:t>
      </w:r>
    </w:p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اسم عضو هيئة التدريس المسؤول عن المقرر الدراسي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36CB0" w:rsidRDefault="00F33D86" w:rsidP="00C36CB0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نورة السبيعي</w:t>
            </w:r>
          </w:p>
        </w:tc>
      </w:tr>
    </w:tbl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 xml:space="preserve">الساعات المكتبية 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36CB0" w:rsidRDefault="00F33D86" w:rsidP="00F33D86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الاحد والاثنين</w:t>
            </w:r>
          </w:p>
        </w:tc>
      </w:tr>
    </w:tbl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رقم المكتب وتحويلته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36CB0" w:rsidRDefault="00F72E46" w:rsidP="00F33D86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1.4</w:t>
            </w:r>
            <w:r w:rsidR="00F33D86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18.10</w:t>
            </w:r>
          </w:p>
        </w:tc>
      </w:tr>
    </w:tbl>
    <w:p w:rsidR="00C36CB0" w:rsidRPr="004F2799" w:rsidRDefault="00C36CB0" w:rsidP="00C36CB0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البريد الالكتروني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36CB0" w:rsidTr="00C36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36CB0" w:rsidRDefault="00F33D86" w:rsidP="00C36CB0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</w:rPr>
              <w:t>Norah.a.alsubaie@gmail.com</w:t>
            </w:r>
          </w:p>
        </w:tc>
      </w:tr>
    </w:tbl>
    <w:p w:rsidR="00C36CB0" w:rsidRPr="00465F5C" w:rsidRDefault="00C36CB0" w:rsidP="00465F5C">
      <w:pPr>
        <w:jc w:val="center"/>
        <w:rPr>
          <w:rFonts w:ascii="Sakkal Majalla" w:hAnsi="Sakkal Majalla" w:cs="Sakkal Majalla"/>
          <w:b/>
          <w:bCs/>
          <w:color w:val="0F243E" w:themeColor="text2" w:themeShade="80"/>
          <w:sz w:val="36"/>
          <w:szCs w:val="36"/>
          <w:rtl/>
        </w:rPr>
      </w:pPr>
    </w:p>
    <w:p w:rsidR="00DF4786" w:rsidRPr="004A6DD7" w:rsidRDefault="00C75883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التعريف بالمقرر الدراسي ومعلومات عامة عنه:</w:t>
      </w:r>
    </w:p>
    <w:p w:rsidR="00C75883" w:rsidRPr="004A6DD7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الكلية / القسم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E514A9" w:rsidP="00F33D86">
            <w:pP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كلية المجتمع/</w:t>
            </w:r>
            <w:r w:rsidR="00F33D86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علوم اداريه</w:t>
            </w:r>
          </w:p>
        </w:tc>
      </w:tr>
    </w:tbl>
    <w:p w:rsidR="00C75883" w:rsidRPr="004F2799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اسم ورمز  المقرر الدراسي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F33D86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تطبيقات جداول البيانات في الاعمال 214</w:t>
            </w:r>
          </w:p>
        </w:tc>
      </w:tr>
    </w:tbl>
    <w:p w:rsidR="00C75883" w:rsidRPr="004F2799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 xml:space="preserve">عدد الساعات المعتمدة 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E514A9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3</w:t>
            </w:r>
          </w:p>
        </w:tc>
      </w:tr>
    </w:tbl>
    <w:p w:rsidR="007E285B" w:rsidRDefault="007E285B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</w:p>
    <w:p w:rsidR="00C75883" w:rsidRPr="004F2799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lastRenderedPageBreak/>
        <w:t>البرنامج أو البرامج الذي يقدم ضمنه المقرر الدراسي</w:t>
      </w:r>
      <w:r w:rsidRPr="004F2799">
        <w:rPr>
          <w:rFonts w:ascii="Sakkal Majalla" w:hAnsi="Sakkal Majalla" w:cs="Sakkal Majalla" w:hint="cs"/>
          <w:color w:val="FF0000"/>
          <w:sz w:val="24"/>
          <w:szCs w:val="24"/>
          <w:rtl/>
        </w:rPr>
        <w:t>(</w:t>
      </w:r>
      <w:r w:rsidR="004B68EE" w:rsidRPr="004F2799">
        <w:rPr>
          <w:rFonts w:ascii="Sakkal Majalla" w:hAnsi="Sakkal Majalla" w:cs="Sakkal Majalla" w:hint="cs"/>
          <w:color w:val="FF0000"/>
          <w:sz w:val="24"/>
          <w:szCs w:val="24"/>
          <w:rtl/>
        </w:rPr>
        <w:t>في حال وجود مقرر اختياري عام في عدة برامج , يبين بدلاً من إعداد قائمة بهذه البرامج</w:t>
      </w:r>
      <w:r w:rsidRPr="004F2799">
        <w:rPr>
          <w:rFonts w:ascii="Sakkal Majalla" w:hAnsi="Sakkal Majalla" w:cs="Sakkal Majalla" w:hint="cs"/>
          <w:color w:val="FF0000"/>
          <w:sz w:val="24"/>
          <w:szCs w:val="24"/>
          <w:rtl/>
        </w:rPr>
        <w:t>)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C75883" w:rsidRPr="004F2799" w:rsidRDefault="004B68EE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السنة أو المستوى الأكاديمي الذي يعطى فيه المقرر الدراسي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4A5F70" w:rsidP="004A5F70">
            <w:pP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المستوى الثالث</w:t>
            </w:r>
          </w:p>
        </w:tc>
      </w:tr>
    </w:tbl>
    <w:p w:rsidR="00C75883" w:rsidRPr="004F2799" w:rsidRDefault="004B68EE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المتطلبات السابقة لهذا المقرر (إن وجدت)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4A5F70" w:rsidP="00711B6B">
            <w:pPr>
              <w:bidi w:val="0"/>
              <w:jc w:val="right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</w:rPr>
              <w:t>Cbus214</w:t>
            </w:r>
          </w:p>
          <w:p w:rsidR="00BE1335" w:rsidRDefault="00BE1335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  <w:p w:rsidR="00BE1335" w:rsidRDefault="00BE1335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C75883" w:rsidRPr="004F2799" w:rsidRDefault="004B68EE" w:rsidP="004B68EE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المتطلبات الآنية لهذا المقرر (إن وجدت)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  <w:p w:rsidR="00BE1335" w:rsidRDefault="00BE1335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  <w:p w:rsidR="00BE1335" w:rsidRDefault="00BE1335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C75883" w:rsidRPr="004F2799" w:rsidRDefault="004B68EE">
      <w:pPr>
        <w:rPr>
          <w:rFonts w:ascii="Sakkal Majalla" w:hAnsi="Sakkal Majalla" w:cs="Sakkal Majalla"/>
          <w:b/>
          <w:bCs/>
          <w:color w:val="0F243E" w:themeColor="text2" w:themeShade="80"/>
          <w:sz w:val="24"/>
          <w:szCs w:val="24"/>
          <w:rtl/>
        </w:rPr>
      </w:pPr>
      <w:r w:rsidRPr="004F2799">
        <w:rPr>
          <w:rFonts w:ascii="Sakkal Majalla" w:hAnsi="Sakkal Majalla" w:cs="Sakkal Majalla" w:hint="cs"/>
          <w:b/>
          <w:bCs/>
          <w:color w:val="0F243E" w:themeColor="text2" w:themeShade="80"/>
          <w:sz w:val="24"/>
          <w:szCs w:val="24"/>
          <w:rtl/>
        </w:rPr>
        <w:t>موقع تقديم المقرر إن لم يكن داخل المبنى الرئيسي للمؤسسة التعليمية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711B6B" w:rsidP="00711B6B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مبنى 260</w:t>
            </w:r>
          </w:p>
        </w:tc>
      </w:tr>
    </w:tbl>
    <w:p w:rsidR="00B72C23" w:rsidRDefault="00B72C23" w:rsidP="00B72C23">
      <w:pPr>
        <w:pStyle w:val="ListParagraph"/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C75883" w:rsidRDefault="00C36CB0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أهداف المقرر</w:t>
      </w:r>
      <w:r w:rsidR="00501743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: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4F2799" w:rsidTr="004F27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B72C23" w:rsidRPr="00D96A43" w:rsidRDefault="00B72C23" w:rsidP="004F2799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4"/>
                <w:szCs w:val="24"/>
                <w:rtl/>
              </w:rPr>
            </w:pPr>
          </w:p>
          <w:p w:rsidR="00BE1335" w:rsidRDefault="00CB78B2" w:rsidP="00CB78B2">
            <w:pPr>
              <w:spacing w:line="480" w:lineRule="auto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ستكون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الطالبات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قادرات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على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تعلم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كيفية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حل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المشاكل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التجارية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باستخدام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برنامج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جداول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البيانات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الحالية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للحاسوب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.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وعند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الانتهاء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من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هذا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المقرر ،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ستكون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الطالبات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قادرات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على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إنشاء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وطباعة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جداول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البيانات؛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واستخدام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الصيغ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والدالات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في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جدول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البيانات،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وتعزيز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جداول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البيانات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لتقديم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التقارير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المهنية،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ودراسة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"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ماذا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عن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"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البدائل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عند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استخدام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جداول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البيانات،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والاستفادة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من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التخطيط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كوسيلة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فعالة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لتوضيح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البيانات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المجردة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في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ورقة</w:t>
            </w:r>
            <w:r w:rsidRPr="00CB78B2">
              <w:rPr>
                <w:rFonts w:ascii="Calibri" w:eastAsia="Calibri" w:hAnsi="Calibri" w:cs="AL-Mohanad Bold"/>
                <w:b w:val="0"/>
                <w:bCs w:val="0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b w:val="0"/>
                <w:bCs w:val="0"/>
                <w:rtl/>
              </w:rPr>
              <w:t>عمل</w:t>
            </w:r>
            <w:r w:rsidRPr="00CB78B2">
              <w:rPr>
                <w:rFonts w:ascii="Calibri" w:eastAsia="Calibri" w:hAnsi="Calibri" w:cs="AL-Mohanad Bold"/>
                <w:b w:val="0"/>
                <w:bCs w:val="0"/>
              </w:rPr>
              <w:t>.</w:t>
            </w:r>
          </w:p>
        </w:tc>
      </w:tr>
    </w:tbl>
    <w:p w:rsidR="00B72C23" w:rsidRDefault="00B72C23" w:rsidP="00B72C23">
      <w:pPr>
        <w:pStyle w:val="ListParagraph"/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7E285B" w:rsidRDefault="007E285B" w:rsidP="00B72C23">
      <w:pPr>
        <w:pStyle w:val="ListParagraph"/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7E285B" w:rsidRDefault="007E285B" w:rsidP="00B72C23">
      <w:pPr>
        <w:pStyle w:val="ListParagraph"/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</w:p>
    <w:p w:rsidR="007E285B" w:rsidRDefault="007E285B" w:rsidP="00B72C23">
      <w:pPr>
        <w:pStyle w:val="ListParagraph"/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501743" w:rsidRDefault="00501743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  <w:r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مفردات المقرر:</w:t>
      </w:r>
    </w:p>
    <w:tbl>
      <w:tblPr>
        <w:tblStyle w:val="LightGrid-Accent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720"/>
        <w:gridCol w:w="1440"/>
        <w:gridCol w:w="1350"/>
        <w:gridCol w:w="2880"/>
        <w:gridCol w:w="1638"/>
      </w:tblGrid>
      <w:tr w:rsidR="00D96A43" w:rsidTr="00A705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الاسبوع</w:t>
            </w:r>
          </w:p>
        </w:tc>
        <w:tc>
          <w:tcPr>
            <w:tcW w:w="720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التاريخ</w:t>
            </w:r>
          </w:p>
        </w:tc>
        <w:tc>
          <w:tcPr>
            <w:tcW w:w="1440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الموضوع</w:t>
            </w:r>
          </w:p>
        </w:tc>
        <w:tc>
          <w:tcPr>
            <w:tcW w:w="1350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النشاط</w:t>
            </w:r>
          </w:p>
        </w:tc>
        <w:tc>
          <w:tcPr>
            <w:tcW w:w="2880" w:type="dxa"/>
            <w:tcBorders>
              <w:left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نواتج التعلم المرجوة</w:t>
            </w:r>
          </w:p>
        </w:tc>
        <w:tc>
          <w:tcPr>
            <w:tcW w:w="1638" w:type="dxa"/>
            <w:tcBorders>
              <w:left w:val="single" w:sz="4" w:space="0" w:color="9BBB59" w:themeColor="accent3"/>
            </w:tcBorders>
            <w:shd w:val="clear" w:color="auto" w:fill="EAF1DD" w:themeFill="accent3" w:themeFillTint="33"/>
          </w:tcPr>
          <w:p w:rsidR="007E285B" w:rsidRPr="007E285B" w:rsidRDefault="007E285B" w:rsidP="007E285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طرق التقييم</w:t>
            </w:r>
          </w:p>
        </w:tc>
      </w:tr>
      <w:tr w:rsidR="00D96A43" w:rsidTr="00A70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auto"/>
          </w:tcPr>
          <w:p w:rsidR="00E10FA4" w:rsidRPr="00E23E6A" w:rsidRDefault="00CB78B2" w:rsidP="000953D0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1-</w:t>
            </w:r>
            <w:r w:rsidR="000953D0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E10FA4" w:rsidRPr="00C407F6" w:rsidRDefault="00E10FA4" w:rsidP="0050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10FA4" w:rsidRPr="00C407F6" w:rsidRDefault="00CB78B2" w:rsidP="005E22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AL-Mohanad Bold"/>
                <w:sz w:val="24"/>
                <w:szCs w:val="24"/>
                <w:lang w:bidi="ar-EG"/>
              </w:rPr>
            </w:pPr>
            <w:r w:rsidRPr="00CB78B2">
              <w:rPr>
                <w:rFonts w:ascii="Simplified Arabic" w:eastAsia="Calibri" w:hAnsi="Simplified Arabic" w:cs="AL-Mohanad Bold"/>
                <w:rtl/>
                <w:lang w:bidi="ar-EG"/>
              </w:rPr>
              <w:t xml:space="preserve">- </w:t>
            </w:r>
            <w:r w:rsidRPr="00CB78B2">
              <w:rPr>
                <w:rFonts w:ascii="Calibri" w:eastAsia="Calibri" w:hAnsi="Calibri" w:cs="AL-Mohanad Bold" w:hint="cs"/>
                <w:rtl/>
              </w:rPr>
              <w:t>خلق،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وتعديل،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وطباعة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أوراق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العمل</w:t>
            </w:r>
          </w:p>
        </w:tc>
        <w:tc>
          <w:tcPr>
            <w:tcW w:w="1350" w:type="dxa"/>
            <w:shd w:val="clear" w:color="auto" w:fill="auto"/>
          </w:tcPr>
          <w:p w:rsidR="00E10FA4" w:rsidRPr="00C407F6" w:rsidRDefault="00A70560" w:rsidP="0050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دراسات الحاله,الواجبات,المشاركه</w:t>
            </w:r>
          </w:p>
        </w:tc>
        <w:tc>
          <w:tcPr>
            <w:tcW w:w="2880" w:type="dxa"/>
            <w:shd w:val="clear" w:color="auto" w:fill="auto"/>
          </w:tcPr>
          <w:p w:rsidR="00E10FA4" w:rsidRPr="00EA3529" w:rsidRDefault="00D84B38" w:rsidP="00D84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ستكون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الطالبات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قادرات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على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فهم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عملية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إنشاء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وطباعة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جداول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البيانات</w:t>
            </w:r>
            <w:r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1638" w:type="dxa"/>
            <w:shd w:val="clear" w:color="auto" w:fill="auto"/>
          </w:tcPr>
          <w:p w:rsidR="00E10FA4" w:rsidRPr="00C407F6" w:rsidRDefault="00C407F6" w:rsidP="00D9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الملاحظه</w:t>
            </w:r>
            <w:r w:rsidR="00F3002F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-الاسئله-</w:t>
            </w:r>
            <w:r w:rsidR="00D95006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المناقشه-التقرير</w:t>
            </w:r>
          </w:p>
        </w:tc>
      </w:tr>
      <w:tr w:rsidR="00D96A43" w:rsidTr="00A705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auto"/>
          </w:tcPr>
          <w:p w:rsidR="00E10FA4" w:rsidRDefault="000953D0" w:rsidP="00E23E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3-4</w:t>
            </w:r>
          </w:p>
        </w:tc>
        <w:tc>
          <w:tcPr>
            <w:tcW w:w="720" w:type="dxa"/>
            <w:shd w:val="clear" w:color="auto" w:fill="auto"/>
          </w:tcPr>
          <w:p w:rsidR="00E10FA4" w:rsidRPr="00C407F6" w:rsidRDefault="00E10FA4" w:rsidP="005017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10FA4" w:rsidRPr="00C407F6" w:rsidRDefault="00CB78B2" w:rsidP="005E22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implified Arabic" w:hAnsi="Simplified Arabic" w:cs="AL-Mohanad Bold"/>
                <w:sz w:val="24"/>
                <w:szCs w:val="24"/>
                <w:lang w:bidi="ar-EG"/>
              </w:rPr>
            </w:pPr>
            <w:r w:rsidRPr="00CB78B2">
              <w:rPr>
                <w:rFonts w:ascii="Simplified Arabic" w:eastAsia="Calibri" w:hAnsi="Simplified Arabic" w:cs="AL-Mohanad Bold"/>
                <w:rtl/>
                <w:lang w:bidi="ar-EG"/>
              </w:rPr>
              <w:t xml:space="preserve">- </w:t>
            </w:r>
            <w:r w:rsidRPr="00CB78B2">
              <w:rPr>
                <w:rFonts w:ascii="Calibri" w:eastAsia="Calibri" w:hAnsi="Calibri" w:cs="AL-Mohanad Bold" w:hint="cs"/>
                <w:rtl/>
              </w:rPr>
              <w:t>تنسيق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مظهر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أوراق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العمل</w:t>
            </w:r>
          </w:p>
        </w:tc>
        <w:tc>
          <w:tcPr>
            <w:tcW w:w="1350" w:type="dxa"/>
            <w:shd w:val="clear" w:color="auto" w:fill="auto"/>
          </w:tcPr>
          <w:p w:rsidR="00E10FA4" w:rsidRPr="00C407F6" w:rsidRDefault="00A70560" w:rsidP="00A705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A70560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دراسات الحاله,الواجبات,المشاركه</w:t>
            </w:r>
          </w:p>
        </w:tc>
        <w:tc>
          <w:tcPr>
            <w:tcW w:w="2880" w:type="dxa"/>
            <w:shd w:val="clear" w:color="auto" w:fill="auto"/>
          </w:tcPr>
          <w:p w:rsidR="00E10FA4" w:rsidRPr="00B12422" w:rsidRDefault="00D84B38" w:rsidP="00D84B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•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ستكون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الطالبات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قادرات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على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استخدام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الصيغ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والدالات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في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جداول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البيانات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>.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  <w:lang w:bidi="ar-EG"/>
              </w:rPr>
              <w:t xml:space="preserve"> </w:t>
            </w:r>
            <w:r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br/>
            </w:r>
          </w:p>
        </w:tc>
        <w:tc>
          <w:tcPr>
            <w:tcW w:w="1638" w:type="dxa"/>
            <w:shd w:val="clear" w:color="auto" w:fill="auto"/>
          </w:tcPr>
          <w:p w:rsidR="00E10FA4" w:rsidRDefault="00D95006" w:rsidP="005017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الملاحظه-الاسئله-المناقشه-التقرير</w:t>
            </w:r>
          </w:p>
          <w:p w:rsidR="00866C5B" w:rsidRPr="00C407F6" w:rsidRDefault="00866C5B" w:rsidP="005017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الاختبار</w:t>
            </w:r>
          </w:p>
        </w:tc>
      </w:tr>
      <w:tr w:rsidR="00D96A43" w:rsidTr="00A70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auto"/>
          </w:tcPr>
          <w:p w:rsidR="00E10FA4" w:rsidRDefault="000953D0" w:rsidP="00E23E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5-8</w:t>
            </w:r>
          </w:p>
        </w:tc>
        <w:tc>
          <w:tcPr>
            <w:tcW w:w="720" w:type="dxa"/>
            <w:shd w:val="clear" w:color="auto" w:fill="auto"/>
          </w:tcPr>
          <w:p w:rsidR="00E10FA4" w:rsidRPr="00C407F6" w:rsidRDefault="00E10FA4" w:rsidP="0050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10FA4" w:rsidRPr="00C407F6" w:rsidRDefault="00CB78B2" w:rsidP="005E22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AL-Mohanad Bold"/>
                <w:sz w:val="24"/>
                <w:szCs w:val="24"/>
                <w:lang w:bidi="ar-EG"/>
              </w:rPr>
            </w:pPr>
            <w:r w:rsidRPr="00CB78B2">
              <w:rPr>
                <w:rFonts w:ascii="Calibri" w:eastAsia="Calibri" w:hAnsi="Calibri" w:cs="AL-Mohanad Bold" w:hint="cs"/>
                <w:rtl/>
              </w:rPr>
              <w:t>تطبيق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الصيغ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والدالات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في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جداول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البيانات</w:t>
            </w:r>
          </w:p>
        </w:tc>
        <w:tc>
          <w:tcPr>
            <w:tcW w:w="1350" w:type="dxa"/>
            <w:shd w:val="clear" w:color="auto" w:fill="auto"/>
          </w:tcPr>
          <w:p w:rsidR="00E10FA4" w:rsidRPr="00C407F6" w:rsidRDefault="00A70560" w:rsidP="00A70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A70560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دراسات الحاله,الواجبات,المشاركه</w:t>
            </w:r>
          </w:p>
        </w:tc>
        <w:tc>
          <w:tcPr>
            <w:tcW w:w="2880" w:type="dxa"/>
            <w:shd w:val="clear" w:color="auto" w:fill="auto"/>
          </w:tcPr>
          <w:p w:rsidR="00E10FA4" w:rsidRPr="00D96A43" w:rsidRDefault="00D84B38" w:rsidP="00D84B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•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ستكون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الطالبات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قادرات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على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تعزيز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جداول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البيانات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و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تقديم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التقارير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المهنية</w:t>
            </w:r>
            <w:r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1638" w:type="dxa"/>
            <w:shd w:val="clear" w:color="auto" w:fill="auto"/>
          </w:tcPr>
          <w:p w:rsidR="00E10FA4" w:rsidRPr="00C407F6" w:rsidRDefault="00D95006" w:rsidP="0050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الملاحظه-الاسئله-المناقشه-التقرير</w:t>
            </w:r>
          </w:p>
        </w:tc>
      </w:tr>
      <w:tr w:rsidR="00D96A43" w:rsidTr="00A705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auto"/>
          </w:tcPr>
          <w:p w:rsidR="00E10FA4" w:rsidRDefault="000953D0" w:rsidP="00E23E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9-11</w:t>
            </w:r>
          </w:p>
        </w:tc>
        <w:tc>
          <w:tcPr>
            <w:tcW w:w="720" w:type="dxa"/>
            <w:shd w:val="clear" w:color="auto" w:fill="auto"/>
          </w:tcPr>
          <w:p w:rsidR="00E10FA4" w:rsidRPr="00C407F6" w:rsidRDefault="00E10FA4" w:rsidP="005017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10FA4" w:rsidRPr="00C407F6" w:rsidRDefault="00CB78B2" w:rsidP="005E22B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implified Arabic" w:hAnsi="Simplified Arabic" w:cs="AL-Mohanad Bold"/>
                <w:sz w:val="24"/>
                <w:szCs w:val="24"/>
                <w:lang w:bidi="ar-EG"/>
              </w:rPr>
            </w:pPr>
            <w:r w:rsidRPr="00CB78B2">
              <w:rPr>
                <w:rFonts w:ascii="Calibri" w:eastAsia="Calibri" w:hAnsi="Calibri" w:cs="AL-Mohanad Bold" w:hint="cs"/>
                <w:rtl/>
              </w:rPr>
              <w:t>إنشاء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المخططات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والرسوم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البيانية</w:t>
            </w:r>
          </w:p>
        </w:tc>
        <w:tc>
          <w:tcPr>
            <w:tcW w:w="1350" w:type="dxa"/>
            <w:shd w:val="clear" w:color="auto" w:fill="auto"/>
          </w:tcPr>
          <w:p w:rsidR="00E10FA4" w:rsidRPr="00C407F6" w:rsidRDefault="00A70560" w:rsidP="00A705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A70560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دراسات الحاله,الواجبات,المشاركه</w:t>
            </w:r>
          </w:p>
        </w:tc>
        <w:tc>
          <w:tcPr>
            <w:tcW w:w="2880" w:type="dxa"/>
            <w:shd w:val="clear" w:color="auto" w:fill="auto"/>
          </w:tcPr>
          <w:p w:rsidR="00E10FA4" w:rsidRPr="00D96A43" w:rsidRDefault="00D84B38" w:rsidP="00D84B3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•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ستكون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الطالبات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قادرات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على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الاستفادة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من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المخططات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باعتبارها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وسيلة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فعالة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لتوضيح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البيانات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المجردة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في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ورقة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عمل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>.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br/>
            </w:r>
          </w:p>
        </w:tc>
        <w:tc>
          <w:tcPr>
            <w:tcW w:w="1638" w:type="dxa"/>
            <w:shd w:val="clear" w:color="auto" w:fill="auto"/>
          </w:tcPr>
          <w:p w:rsidR="00E10FA4" w:rsidRPr="00C407F6" w:rsidRDefault="00D95006" w:rsidP="0050174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الملاحظه-الاسئله-المناقشه-التقرير</w:t>
            </w:r>
            <w:r w:rsidR="00A72C11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-الاختبار</w:t>
            </w:r>
          </w:p>
        </w:tc>
      </w:tr>
      <w:tr w:rsidR="00D96A43" w:rsidRPr="004E7EEF" w:rsidTr="00A705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shd w:val="clear" w:color="auto" w:fill="auto"/>
          </w:tcPr>
          <w:p w:rsidR="00E10FA4" w:rsidRPr="004E7EEF" w:rsidRDefault="000953D0" w:rsidP="00E23E6A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4"/>
                <w:szCs w:val="24"/>
                <w:rtl/>
              </w:rPr>
              <w:t>12-15</w:t>
            </w:r>
          </w:p>
        </w:tc>
        <w:tc>
          <w:tcPr>
            <w:tcW w:w="720" w:type="dxa"/>
            <w:shd w:val="clear" w:color="auto" w:fill="auto"/>
          </w:tcPr>
          <w:p w:rsidR="00E10FA4" w:rsidRPr="004E7EEF" w:rsidRDefault="00E10FA4" w:rsidP="0050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E10FA4" w:rsidRPr="004E7EEF" w:rsidRDefault="00CB78B2" w:rsidP="005E22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AL-Mohanad Bold"/>
                <w:sz w:val="24"/>
                <w:szCs w:val="24"/>
                <w:lang w:bidi="ar-EG"/>
              </w:rPr>
            </w:pPr>
            <w:r w:rsidRPr="00CB78B2">
              <w:rPr>
                <w:rFonts w:ascii="Calibri" w:eastAsia="Calibri" w:hAnsi="Calibri" w:cs="AL-Mohanad Bold" w:hint="cs"/>
                <w:rtl/>
              </w:rPr>
              <w:t>دراسة</w:t>
            </w:r>
            <w:r w:rsidRPr="00CB78B2">
              <w:rPr>
                <w:rFonts w:ascii="Calibri" w:eastAsia="Calibri" w:hAnsi="Calibri" w:cs="AL-Mohanad Bold"/>
              </w:rPr>
              <w:t xml:space="preserve"> "</w:t>
            </w:r>
            <w:r w:rsidRPr="00CB78B2">
              <w:rPr>
                <w:rFonts w:ascii="Calibri" w:eastAsia="Calibri" w:hAnsi="Calibri" w:cs="AL-Mohanad Bold" w:hint="cs"/>
                <w:rtl/>
              </w:rPr>
              <w:t>ماذا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عن</w:t>
            </w:r>
            <w:r w:rsidRPr="00CB78B2">
              <w:rPr>
                <w:rFonts w:ascii="Calibri" w:eastAsia="Calibri" w:hAnsi="Calibri" w:cs="AL-Mohanad Bold"/>
              </w:rPr>
              <w:t xml:space="preserve">" </w:t>
            </w:r>
            <w:r w:rsidRPr="00CB78B2">
              <w:rPr>
                <w:rFonts w:ascii="Calibri" w:eastAsia="Calibri" w:hAnsi="Calibri" w:cs="AL-Mohanad Bold" w:hint="cs"/>
                <w:rtl/>
              </w:rPr>
              <w:t>البدائل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عند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استخدام</w:t>
            </w:r>
            <w:r w:rsidRPr="00CB78B2">
              <w:rPr>
                <w:rFonts w:ascii="Calibri" w:eastAsia="Calibri" w:hAnsi="Calibri" w:cs="AL-Mohanad Bold"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جداول</w:t>
            </w:r>
            <w:r w:rsidRPr="00CB78B2">
              <w:rPr>
                <w:rFonts w:ascii="Calibri" w:eastAsia="Calibri" w:hAnsi="Calibri" w:cs="AL-Mohanad Bold"/>
                <w:rtl/>
              </w:rPr>
              <w:t xml:space="preserve"> </w:t>
            </w:r>
            <w:r w:rsidRPr="00CB78B2">
              <w:rPr>
                <w:rFonts w:ascii="Calibri" w:eastAsia="Calibri" w:hAnsi="Calibri" w:cs="AL-Mohanad Bold" w:hint="cs"/>
                <w:rtl/>
              </w:rPr>
              <w:t>البيانات</w:t>
            </w:r>
          </w:p>
        </w:tc>
        <w:tc>
          <w:tcPr>
            <w:tcW w:w="1350" w:type="dxa"/>
            <w:shd w:val="clear" w:color="auto" w:fill="auto"/>
          </w:tcPr>
          <w:p w:rsidR="00E10FA4" w:rsidRPr="004E7EEF" w:rsidRDefault="00A70560" w:rsidP="00A705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A70560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دراسات الحاله,الواجبات,المشاركه</w:t>
            </w:r>
          </w:p>
        </w:tc>
        <w:tc>
          <w:tcPr>
            <w:tcW w:w="2880" w:type="dxa"/>
            <w:shd w:val="clear" w:color="auto" w:fill="auto"/>
          </w:tcPr>
          <w:p w:rsidR="00E10FA4" w:rsidRPr="004E7EEF" w:rsidRDefault="00D84B38" w:rsidP="0050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•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ستكون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الطالبات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قادرات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على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دراسة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"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ماذا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عن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"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البدائل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عند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استخدام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جداول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  <w:t xml:space="preserve"> </w:t>
            </w:r>
            <w:r w:rsidRPr="00D84B38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البيانات</w:t>
            </w:r>
            <w:r w:rsidRPr="00D84B38"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</w:rPr>
              <w:t>.</w:t>
            </w:r>
          </w:p>
        </w:tc>
        <w:tc>
          <w:tcPr>
            <w:tcW w:w="1638" w:type="dxa"/>
            <w:shd w:val="clear" w:color="auto" w:fill="auto"/>
          </w:tcPr>
          <w:p w:rsidR="00E10FA4" w:rsidRPr="004E7EEF" w:rsidRDefault="00D95006" w:rsidP="00501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4E7EEF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الملاحظه-الاسئله-المناقشه-التقرير</w:t>
            </w:r>
          </w:p>
        </w:tc>
      </w:tr>
    </w:tbl>
    <w:p w:rsidR="00501743" w:rsidRPr="004E7EEF" w:rsidRDefault="00501743" w:rsidP="00501743">
      <w:pPr>
        <w:rPr>
          <w:rFonts w:ascii="Sakkal Majalla" w:hAnsi="Sakkal Majalla" w:cs="Sakkal Majalla"/>
          <w:color w:val="0F243E" w:themeColor="text2" w:themeShade="80"/>
          <w:sz w:val="24"/>
          <w:szCs w:val="24"/>
          <w:rtl/>
        </w:rPr>
      </w:pPr>
    </w:p>
    <w:p w:rsidR="00D96A43" w:rsidRPr="004E7EEF" w:rsidRDefault="00D96A43" w:rsidP="00501743">
      <w:pPr>
        <w:rPr>
          <w:rFonts w:ascii="Sakkal Majalla" w:hAnsi="Sakkal Majalla" w:cs="Sakkal Majalla"/>
          <w:color w:val="0F243E" w:themeColor="text2" w:themeShade="80"/>
          <w:sz w:val="24"/>
          <w:szCs w:val="24"/>
          <w:rtl/>
        </w:rPr>
      </w:pPr>
    </w:p>
    <w:p w:rsidR="004A6DD7" w:rsidRPr="004A6DD7" w:rsidRDefault="004A6DD7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الكتب والمراجع</w:t>
      </w:r>
      <w:r w:rsidR="004F2799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: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4000"/>
              <w:gridCol w:w="2237"/>
              <w:gridCol w:w="2393"/>
            </w:tblGrid>
            <w:tr w:rsidR="00286C25" w:rsidRPr="00923434" w:rsidTr="00286C25">
              <w:tc>
                <w:tcPr>
                  <w:tcW w:w="4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6C25" w:rsidRPr="00923434" w:rsidRDefault="00286C25" w:rsidP="005E22B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Simplified Arabic" w:hAnsi="Simplified Arabic" w:cs="AL-Mohanad Bold"/>
                      <w:b/>
                      <w:bCs/>
                      <w:sz w:val="28"/>
                      <w:szCs w:val="28"/>
                      <w:u w:val="single"/>
                      <w:rtl/>
                      <w:lang w:bidi="ar-EG"/>
                    </w:rPr>
                  </w:pPr>
                  <w:r w:rsidRPr="00923434">
                    <w:rPr>
                      <w:rFonts w:ascii="Simplified Arabic" w:hAnsi="Simplified Arabic" w:cs="AL-Mohanad Bold" w:hint="cs"/>
                      <w:b/>
                      <w:bCs/>
                      <w:sz w:val="28"/>
                      <w:szCs w:val="28"/>
                      <w:u w:val="single"/>
                      <w:rtl/>
                      <w:lang w:bidi="ar-EG"/>
                    </w:rPr>
                    <w:t>عنوان الكتاب</w:t>
                  </w:r>
                </w:p>
              </w:tc>
              <w:tc>
                <w:tcPr>
                  <w:tcW w:w="22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6C25" w:rsidRPr="00923434" w:rsidRDefault="00286C25" w:rsidP="005E22B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Simplified Arabic" w:hAnsi="Simplified Arabic" w:cs="AL-Mohanad Bold"/>
                      <w:b/>
                      <w:bCs/>
                      <w:sz w:val="28"/>
                      <w:szCs w:val="28"/>
                      <w:u w:val="single"/>
                      <w:rtl/>
                      <w:lang w:bidi="ar-EG"/>
                    </w:rPr>
                  </w:pPr>
                  <w:r w:rsidRPr="00923434">
                    <w:rPr>
                      <w:rFonts w:ascii="Simplified Arabic" w:hAnsi="Simplified Arabic" w:cs="AL-Mohanad Bold" w:hint="cs"/>
                      <w:b/>
                      <w:bCs/>
                      <w:sz w:val="28"/>
                      <w:szCs w:val="28"/>
                      <w:u w:val="single"/>
                      <w:rtl/>
                      <w:lang w:bidi="ar-EG"/>
                    </w:rPr>
                    <w:t>مؤلف الكتاب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6C25" w:rsidRPr="00923434" w:rsidRDefault="00286C25" w:rsidP="005E22BA">
                  <w:pPr>
                    <w:pStyle w:val="ListParagraph"/>
                    <w:spacing w:after="0"/>
                    <w:ind w:left="0"/>
                    <w:jc w:val="center"/>
                    <w:rPr>
                      <w:rFonts w:ascii="Simplified Arabic" w:hAnsi="Simplified Arabic" w:cs="AL-Mohanad Bold"/>
                      <w:b/>
                      <w:bCs/>
                      <w:sz w:val="28"/>
                      <w:szCs w:val="28"/>
                      <w:u w:val="single"/>
                      <w:rtl/>
                      <w:lang w:bidi="ar-EG"/>
                    </w:rPr>
                  </w:pPr>
                  <w:r w:rsidRPr="00923434">
                    <w:rPr>
                      <w:rFonts w:ascii="Simplified Arabic" w:hAnsi="Simplified Arabic" w:cs="AL-Mohanad Bold" w:hint="cs"/>
                      <w:b/>
                      <w:bCs/>
                      <w:sz w:val="28"/>
                      <w:szCs w:val="28"/>
                      <w:u w:val="single"/>
                      <w:rtl/>
                      <w:lang w:bidi="ar-EG"/>
                    </w:rPr>
                    <w:t>ناشر الكتاب</w:t>
                  </w:r>
                </w:p>
              </w:tc>
            </w:tr>
            <w:tr w:rsidR="004936A7" w:rsidRPr="00870DFB" w:rsidTr="00286C25">
              <w:tc>
                <w:tcPr>
                  <w:tcW w:w="4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936A7" w:rsidRDefault="004936A7" w:rsidP="008E31B1">
                  <w:pPr>
                    <w:spacing w:line="240" w:lineRule="auto"/>
                    <w:rPr>
                      <w:rFonts w:ascii="Arial" w:hAnsi="Arial" w:cs="AL-Mohanad Bold" w:hint="cs"/>
                      <w:b/>
                      <w:sz w:val="18"/>
                      <w:szCs w:val="21"/>
                      <w:rtl/>
                    </w:rPr>
                  </w:pPr>
                  <w:r w:rsidRPr="008E6EFA">
                    <w:rPr>
                      <w:rFonts w:cs="AL-Mohanad Bold" w:hint="cs"/>
                      <w:rtl/>
                    </w:rPr>
                    <w:t>وجهات</w:t>
                  </w:r>
                  <w:r w:rsidRPr="008E6EFA">
                    <w:rPr>
                      <w:rFonts w:cs="AL-Mohanad Bold"/>
                      <w:rtl/>
                    </w:rPr>
                    <w:t xml:space="preserve"> </w:t>
                  </w:r>
                  <w:r w:rsidRPr="008E6EFA">
                    <w:rPr>
                      <w:rFonts w:cs="AL-Mohanad Bold" w:hint="cs"/>
                      <w:rtl/>
                    </w:rPr>
                    <w:t>نظر</w:t>
                  </w:r>
                  <w:r w:rsidRPr="008E6EFA">
                    <w:rPr>
                      <w:rFonts w:cs="AL-Mohanad Bold"/>
                      <w:rtl/>
                    </w:rPr>
                    <w:t xml:space="preserve"> </w:t>
                  </w:r>
                  <w:r w:rsidRPr="008E6EFA">
                    <w:rPr>
                      <w:rFonts w:cs="AL-Mohanad Bold" w:hint="cs"/>
                      <w:rtl/>
                    </w:rPr>
                    <w:t>جديدة</w:t>
                  </w:r>
                  <w:r w:rsidRPr="008E6EFA">
                    <w:rPr>
                      <w:rFonts w:cs="AL-Mohanad Bold"/>
                      <w:rtl/>
                    </w:rPr>
                    <w:t xml:space="preserve"> </w:t>
                  </w:r>
                  <w:r w:rsidRPr="008E6EFA">
                    <w:rPr>
                      <w:rFonts w:cs="AL-Mohanad Bold" w:hint="cs"/>
                      <w:rtl/>
                    </w:rPr>
                    <w:t>بخصوص</w:t>
                  </w:r>
                  <w:r w:rsidRPr="008E6EFA">
                    <w:rPr>
                      <w:rFonts w:cs="AL-Mohanad Bold"/>
                    </w:rPr>
                    <w:t xml:space="preserve"> </w:t>
                  </w:r>
                  <w:r w:rsidRPr="008E6EFA">
                    <w:rPr>
                      <w:rFonts w:cs="AL-Mohanad Bold" w:hint="cs"/>
                      <w:rtl/>
                    </w:rPr>
                    <w:t>مايكروسوفت</w:t>
                  </w:r>
                  <w:r w:rsidRPr="008E6EFA">
                    <w:rPr>
                      <w:rFonts w:cs="AL-Mohanad Bold"/>
                    </w:rPr>
                    <w:t xml:space="preserve"> </w:t>
                  </w:r>
                  <w:r w:rsidRPr="008E6EFA">
                    <w:rPr>
                      <w:rFonts w:cs="AL-Mohanad Bold" w:hint="cs"/>
                      <w:rtl/>
                    </w:rPr>
                    <w:t>إكسل،</w:t>
                  </w:r>
                  <w:r w:rsidRPr="008E6EFA">
                    <w:rPr>
                      <w:rFonts w:ascii="Arial" w:hAnsi="Arial" w:cs="AL-Mohanad Bold"/>
                      <w:b/>
                      <w:sz w:val="18"/>
                      <w:szCs w:val="21"/>
                      <w:rtl/>
                    </w:rPr>
                    <w:t xml:space="preserve"> الطبعة 1 ، الرقم المعياري الدولي</w:t>
                  </w:r>
                </w:p>
                <w:p w:rsidR="004936A7" w:rsidRPr="008E6EFA" w:rsidRDefault="004936A7" w:rsidP="008E31B1">
                  <w:pPr>
                    <w:spacing w:line="240" w:lineRule="auto"/>
                    <w:rPr>
                      <w:rFonts w:ascii="Simplified Arabic" w:hAnsi="Simplified Arabic" w:cs="AL-Mohanad Bold"/>
                      <w:b/>
                    </w:rPr>
                  </w:pPr>
                  <w:r w:rsidRPr="008E6EFA">
                    <w:rPr>
                      <w:rFonts w:ascii="Arial" w:hAnsi="Arial" w:cs="AL-Mohanad Bold"/>
                      <w:b/>
                      <w:sz w:val="18"/>
                      <w:szCs w:val="21"/>
                      <w:rtl/>
                    </w:rPr>
                    <w:t xml:space="preserve"> 1285169330-978</w:t>
                  </w:r>
                </w:p>
              </w:tc>
              <w:tc>
                <w:tcPr>
                  <w:tcW w:w="22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936A7" w:rsidRPr="008E6EFA" w:rsidRDefault="00FF7432" w:rsidP="00FF7432">
                  <w:pPr>
                    <w:spacing w:line="240" w:lineRule="auto"/>
                    <w:rPr>
                      <w:rFonts w:ascii="Simplified Arabic" w:hAnsi="Simplified Arabic" w:cs="AL-Mohanad Bold"/>
                    </w:rPr>
                  </w:pPr>
                  <w:r w:rsidRPr="00FF7432">
                    <w:rPr>
                      <w:rFonts w:cs="AL-Mohanad Bold" w:hint="cs"/>
                      <w:rtl/>
                    </w:rPr>
                    <w:t>كاري،</w:t>
                  </w:r>
                  <w:r w:rsidRPr="00FF7432">
                    <w:rPr>
                      <w:rFonts w:cs="AL-Mohanad Bold"/>
                    </w:rPr>
                    <w:t xml:space="preserve"> </w:t>
                  </w:r>
                  <w:r w:rsidRPr="00FF7432">
                    <w:rPr>
                      <w:rFonts w:cs="AL-Mohanad Bold" w:hint="cs"/>
                      <w:rtl/>
                    </w:rPr>
                    <w:t>وبارسونز،</w:t>
                  </w:r>
                  <w:r w:rsidRPr="00FF7432">
                    <w:rPr>
                      <w:rFonts w:cs="AL-Mohanad Bold"/>
                    </w:rPr>
                    <w:t xml:space="preserve"> </w:t>
                  </w:r>
                  <w:r w:rsidRPr="00FF7432">
                    <w:rPr>
                      <w:rFonts w:cs="AL-Mohanad Bold" w:hint="cs"/>
                      <w:rtl/>
                    </w:rPr>
                    <w:t>وأوجا</w:t>
                  </w:r>
                  <w:r w:rsidRPr="00FF7432">
                    <w:rPr>
                      <w:rFonts w:cs="AL-Mohanad Bold"/>
                      <w:rtl/>
                    </w:rPr>
                    <w:t xml:space="preserve"> ، وأجيلوف</w:t>
                  </w:r>
                </w:p>
              </w:tc>
              <w:tc>
                <w:tcPr>
                  <w:tcW w:w="2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936A7" w:rsidRPr="008E6EFA" w:rsidRDefault="004936A7" w:rsidP="008E31B1">
                  <w:pPr>
                    <w:spacing w:line="240" w:lineRule="auto"/>
                    <w:rPr>
                      <w:rFonts w:ascii="Simplified Arabic" w:hAnsi="Simplified Arabic" w:cs="AL-Mohanad Bold"/>
                      <w:b/>
                      <w:bCs/>
                      <w:lang w:bidi="ar-EG"/>
                    </w:rPr>
                  </w:pPr>
                  <w:r w:rsidRPr="008E6EFA">
                    <w:rPr>
                      <w:rFonts w:cs="AL-Mohanad Bold" w:hint="cs"/>
                      <w:rtl/>
                    </w:rPr>
                    <w:t>المعلم</w:t>
                  </w:r>
                  <w:r w:rsidRPr="008E6EFA">
                    <w:rPr>
                      <w:rFonts w:cs="AL-Mohanad Bold"/>
                      <w:rtl/>
                    </w:rPr>
                    <w:t xml:space="preserve"> </w:t>
                  </w:r>
                  <w:r w:rsidRPr="008E6EFA">
                    <w:rPr>
                      <w:rFonts w:cs="AL-Mohanad Bold" w:hint="cs"/>
                      <w:rtl/>
                    </w:rPr>
                    <w:t>سينجاج</w:t>
                  </w:r>
                  <w:r w:rsidRPr="008E6EFA">
                    <w:rPr>
                      <w:rFonts w:ascii="Simplified Arabic" w:hAnsi="Simplified Arabic" w:cs="AL-Mohanad Bold"/>
                      <w:b/>
                      <w:bCs/>
                      <w:rtl/>
                      <w:lang w:bidi="ar-EG"/>
                    </w:rPr>
                    <w:t xml:space="preserve"> </w:t>
                  </w:r>
                </w:p>
              </w:tc>
            </w:tr>
          </w:tbl>
          <w:p w:rsidR="00BE1335" w:rsidRDefault="00BE1335" w:rsidP="00551228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7E285B" w:rsidRDefault="007E285B" w:rsidP="007E285B">
      <w:pPr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</w:pPr>
    </w:p>
    <w:p w:rsidR="00C507A9" w:rsidRPr="007E285B" w:rsidRDefault="00C507A9" w:rsidP="007E285B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C75883" w:rsidRDefault="004A6DD7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lastRenderedPageBreak/>
        <w:t>طرق التقييم وتقسيم الدرجات</w:t>
      </w:r>
      <w:r w:rsidR="004F2799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:</w:t>
      </w:r>
    </w:p>
    <w:tbl>
      <w:tblPr>
        <w:tblStyle w:val="LightGrid-Accent3"/>
        <w:bidiVisual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BE1335" w:rsidTr="00BE1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shd w:val="clear" w:color="auto" w:fill="EAF1DD" w:themeFill="accent3" w:themeFillTint="33"/>
          </w:tcPr>
          <w:p w:rsidR="00BE1335" w:rsidRPr="00BE1335" w:rsidRDefault="00BE1335" w:rsidP="00BE1335">
            <w:pPr>
              <w:jc w:val="center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BE1335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طريقة التقييم</w:t>
            </w:r>
          </w:p>
          <w:p w:rsidR="00BE1335" w:rsidRPr="00BE1335" w:rsidRDefault="00BE1335" w:rsidP="00BE1335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</w:pP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(كتابة مقال </w:t>
            </w:r>
            <w:r w:rsidRPr="00BE1335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  <w:t>–</w:t>
            </w: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اختبار </w:t>
            </w:r>
            <w:r w:rsidRPr="00BE1335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  <w:t>–</w:t>
            </w: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مشروع جماعي </w:t>
            </w:r>
            <w:r w:rsidRPr="00BE1335"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rtl/>
              </w:rPr>
              <w:t>–</w:t>
            </w:r>
            <w:r w:rsidRPr="00BE1335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rtl/>
              </w:rPr>
              <w:t xml:space="preserve"> اختبار نهائي ...)</w:t>
            </w:r>
          </w:p>
        </w:tc>
        <w:tc>
          <w:tcPr>
            <w:tcW w:w="1771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الأسبوع المحدد له</w:t>
            </w:r>
          </w:p>
        </w:tc>
        <w:tc>
          <w:tcPr>
            <w:tcW w:w="1771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الدرجة</w:t>
            </w:r>
          </w:p>
        </w:tc>
        <w:tc>
          <w:tcPr>
            <w:tcW w:w="1771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نسبته من التقويم النهائي</w:t>
            </w:r>
          </w:p>
        </w:tc>
        <w:tc>
          <w:tcPr>
            <w:tcW w:w="1772" w:type="dxa"/>
            <w:shd w:val="clear" w:color="auto" w:fill="EAF1DD" w:themeFill="accent3" w:themeFillTint="33"/>
          </w:tcPr>
          <w:p w:rsidR="00BE1335" w:rsidRPr="007E285B" w:rsidRDefault="00BE1335" w:rsidP="00BE13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4"/>
                <w:szCs w:val="24"/>
                <w:rtl/>
              </w:rPr>
            </w:pPr>
            <w:r w:rsidRPr="007E285B">
              <w:rPr>
                <w:rFonts w:ascii="Sakkal Majalla" w:hAnsi="Sakkal Majalla" w:cs="Sakkal Majalla" w:hint="cs"/>
                <w:color w:val="0F243E" w:themeColor="text2" w:themeShade="80"/>
                <w:sz w:val="24"/>
                <w:szCs w:val="24"/>
                <w:rtl/>
              </w:rPr>
              <w:t>ملاحظات</w:t>
            </w:r>
          </w:p>
        </w:tc>
      </w:tr>
      <w:tr w:rsidR="00BE1335" w:rsidTr="00BE1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shd w:val="clear" w:color="auto" w:fill="FFFFFF" w:themeFill="background1"/>
          </w:tcPr>
          <w:p w:rsidR="00BE1335" w:rsidRPr="00A15335" w:rsidRDefault="00C507A9" w:rsidP="00BA7FF6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 w:rsidRPr="00BA7FF6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اختبارات نصفيه</w:t>
            </w:r>
          </w:p>
        </w:tc>
        <w:tc>
          <w:tcPr>
            <w:tcW w:w="1771" w:type="dxa"/>
            <w:shd w:val="clear" w:color="auto" w:fill="FFFFFF" w:themeFill="background1"/>
          </w:tcPr>
          <w:p w:rsidR="007E285B" w:rsidRPr="00A15335" w:rsidRDefault="00C507A9" w:rsidP="00C507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rtl/>
              </w:rPr>
              <w:t>6,10</w:t>
            </w:r>
          </w:p>
        </w:tc>
        <w:tc>
          <w:tcPr>
            <w:tcW w:w="1771" w:type="dxa"/>
            <w:shd w:val="clear" w:color="auto" w:fill="FFFFFF" w:themeFill="background1"/>
          </w:tcPr>
          <w:p w:rsidR="00BE1335" w:rsidRPr="00E56F71" w:rsidRDefault="00C507A9" w:rsidP="00E56F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15</w:t>
            </w:r>
          </w:p>
        </w:tc>
        <w:tc>
          <w:tcPr>
            <w:tcW w:w="1771" w:type="dxa"/>
            <w:shd w:val="clear" w:color="auto" w:fill="FFFFFF" w:themeFill="background1"/>
          </w:tcPr>
          <w:p w:rsidR="00BE1335" w:rsidRPr="00A15335" w:rsidRDefault="00A15335" w:rsidP="00BE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 w:rsidRPr="00A15335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30 %</w:t>
            </w:r>
          </w:p>
        </w:tc>
        <w:tc>
          <w:tcPr>
            <w:tcW w:w="1772" w:type="dxa"/>
            <w:shd w:val="clear" w:color="auto" w:fill="FFFFFF" w:themeFill="background1"/>
          </w:tcPr>
          <w:p w:rsidR="00BE1335" w:rsidRDefault="00BE1335" w:rsidP="00BE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BE1335" w:rsidTr="00BE13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shd w:val="clear" w:color="auto" w:fill="FFFFFF" w:themeFill="background1"/>
          </w:tcPr>
          <w:p w:rsidR="00BE1335" w:rsidRPr="00A15335" w:rsidRDefault="00C507A9" w:rsidP="00BA7FF6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 w:rsidRPr="00BA7FF6"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واجبات</w:t>
            </w:r>
          </w:p>
        </w:tc>
        <w:tc>
          <w:tcPr>
            <w:tcW w:w="1771" w:type="dxa"/>
            <w:shd w:val="clear" w:color="auto" w:fill="FFFFFF" w:themeFill="background1"/>
          </w:tcPr>
          <w:p w:rsidR="007E285B" w:rsidRPr="00A15335" w:rsidRDefault="008144EE" w:rsidP="008144E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3,5,7,9,13</w:t>
            </w:r>
          </w:p>
        </w:tc>
        <w:tc>
          <w:tcPr>
            <w:tcW w:w="1771" w:type="dxa"/>
            <w:shd w:val="clear" w:color="auto" w:fill="FFFFFF" w:themeFill="background1"/>
          </w:tcPr>
          <w:p w:rsidR="00BE1335" w:rsidRPr="00E56F71" w:rsidRDefault="008144EE" w:rsidP="00E56F7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4</w:t>
            </w:r>
          </w:p>
        </w:tc>
        <w:tc>
          <w:tcPr>
            <w:tcW w:w="1771" w:type="dxa"/>
            <w:shd w:val="clear" w:color="auto" w:fill="FFFFFF" w:themeFill="background1"/>
          </w:tcPr>
          <w:p w:rsidR="00BE1335" w:rsidRPr="00A15335" w:rsidRDefault="00C507A9" w:rsidP="00BE13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20</w:t>
            </w:r>
            <w:r w:rsidR="00A15335" w:rsidRPr="00A15335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 xml:space="preserve"> %</w:t>
            </w:r>
          </w:p>
        </w:tc>
        <w:tc>
          <w:tcPr>
            <w:tcW w:w="1772" w:type="dxa"/>
            <w:shd w:val="clear" w:color="auto" w:fill="FFFFFF" w:themeFill="background1"/>
          </w:tcPr>
          <w:p w:rsidR="00BE1335" w:rsidRDefault="00BE1335" w:rsidP="00BE13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BE1335" w:rsidTr="00BE1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shd w:val="clear" w:color="auto" w:fill="FFFFFF" w:themeFill="background1"/>
          </w:tcPr>
          <w:p w:rsidR="00BE1335" w:rsidRPr="00A15335" w:rsidRDefault="00C507A9" w:rsidP="00BA7FF6">
            <w:pPr>
              <w:jc w:val="center"/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دراسة حالة</w:t>
            </w:r>
          </w:p>
        </w:tc>
        <w:tc>
          <w:tcPr>
            <w:tcW w:w="1771" w:type="dxa"/>
            <w:shd w:val="clear" w:color="auto" w:fill="FFFFFF" w:themeFill="background1"/>
          </w:tcPr>
          <w:p w:rsidR="007E285B" w:rsidRPr="00A15335" w:rsidRDefault="008144EE" w:rsidP="00A15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2-15</w:t>
            </w:r>
          </w:p>
        </w:tc>
        <w:tc>
          <w:tcPr>
            <w:tcW w:w="1771" w:type="dxa"/>
            <w:shd w:val="clear" w:color="auto" w:fill="FFFFFF" w:themeFill="background1"/>
          </w:tcPr>
          <w:p w:rsidR="00BE1335" w:rsidRPr="00E56F71" w:rsidRDefault="008144EE" w:rsidP="00E56F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3</w:t>
            </w:r>
          </w:p>
        </w:tc>
        <w:tc>
          <w:tcPr>
            <w:tcW w:w="1771" w:type="dxa"/>
            <w:shd w:val="clear" w:color="auto" w:fill="FFFFFF" w:themeFill="background1"/>
          </w:tcPr>
          <w:p w:rsidR="00BE1335" w:rsidRPr="00A15335" w:rsidRDefault="00C507A9" w:rsidP="00BE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</w:t>
            </w:r>
            <w:r w:rsidR="00A15335" w:rsidRPr="00A15335"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5 %</w:t>
            </w:r>
          </w:p>
        </w:tc>
        <w:tc>
          <w:tcPr>
            <w:tcW w:w="1772" w:type="dxa"/>
            <w:shd w:val="clear" w:color="auto" w:fill="FFFFFF" w:themeFill="background1"/>
          </w:tcPr>
          <w:p w:rsidR="00C507A9" w:rsidRDefault="00C507A9" w:rsidP="00BE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C507A9" w:rsidTr="00BE13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shd w:val="clear" w:color="auto" w:fill="FFFFFF" w:themeFill="background1"/>
          </w:tcPr>
          <w:p w:rsidR="00C507A9" w:rsidRDefault="00BA7FF6" w:rsidP="00BA7FF6">
            <w:pPr>
              <w:jc w:val="center"/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حضور ومشاركة</w:t>
            </w:r>
          </w:p>
        </w:tc>
        <w:tc>
          <w:tcPr>
            <w:tcW w:w="1771" w:type="dxa"/>
            <w:shd w:val="clear" w:color="auto" w:fill="FFFFFF" w:themeFill="background1"/>
          </w:tcPr>
          <w:p w:rsidR="00C507A9" w:rsidRPr="00A15335" w:rsidRDefault="008144EE" w:rsidP="00A153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1-15</w:t>
            </w:r>
          </w:p>
        </w:tc>
        <w:tc>
          <w:tcPr>
            <w:tcW w:w="1771" w:type="dxa"/>
            <w:shd w:val="clear" w:color="auto" w:fill="FFFFFF" w:themeFill="background1"/>
          </w:tcPr>
          <w:p w:rsidR="00C507A9" w:rsidRPr="00E56F71" w:rsidRDefault="008144EE" w:rsidP="00E56F7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1771" w:type="dxa"/>
            <w:shd w:val="clear" w:color="auto" w:fill="FFFFFF" w:themeFill="background1"/>
          </w:tcPr>
          <w:p w:rsidR="00C507A9" w:rsidRDefault="00C507A9" w:rsidP="00BE13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5 %</w:t>
            </w:r>
          </w:p>
        </w:tc>
        <w:tc>
          <w:tcPr>
            <w:tcW w:w="1772" w:type="dxa"/>
            <w:shd w:val="clear" w:color="auto" w:fill="FFFFFF" w:themeFill="background1"/>
          </w:tcPr>
          <w:p w:rsidR="00C507A9" w:rsidRDefault="00C507A9" w:rsidP="00BE133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  <w:tr w:rsidR="00C507A9" w:rsidTr="00BE1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shd w:val="clear" w:color="auto" w:fill="FFFFFF" w:themeFill="background1"/>
          </w:tcPr>
          <w:p w:rsidR="00C507A9" w:rsidRDefault="00C507A9" w:rsidP="00BA7FF6">
            <w:pPr>
              <w:jc w:val="center"/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  <w:t>اختبار نهائي</w:t>
            </w:r>
          </w:p>
        </w:tc>
        <w:tc>
          <w:tcPr>
            <w:tcW w:w="1771" w:type="dxa"/>
            <w:shd w:val="clear" w:color="auto" w:fill="FFFFFF" w:themeFill="background1"/>
          </w:tcPr>
          <w:p w:rsidR="00C507A9" w:rsidRPr="00A15335" w:rsidRDefault="008144EE" w:rsidP="00A153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15</w:t>
            </w:r>
          </w:p>
        </w:tc>
        <w:tc>
          <w:tcPr>
            <w:tcW w:w="1771" w:type="dxa"/>
            <w:shd w:val="clear" w:color="auto" w:fill="FFFFFF" w:themeFill="background1"/>
          </w:tcPr>
          <w:p w:rsidR="00C507A9" w:rsidRPr="00E56F71" w:rsidRDefault="008144EE" w:rsidP="00E56F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30</w:t>
            </w:r>
          </w:p>
        </w:tc>
        <w:tc>
          <w:tcPr>
            <w:tcW w:w="1771" w:type="dxa"/>
            <w:shd w:val="clear" w:color="auto" w:fill="FFFFFF" w:themeFill="background1"/>
          </w:tcPr>
          <w:p w:rsidR="00C507A9" w:rsidRDefault="00C507A9" w:rsidP="00BE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color w:val="0F243E" w:themeColor="text2" w:themeShade="80"/>
                <w:sz w:val="28"/>
                <w:szCs w:val="28"/>
                <w:rtl/>
              </w:rPr>
              <w:t>30 %</w:t>
            </w:r>
          </w:p>
        </w:tc>
        <w:tc>
          <w:tcPr>
            <w:tcW w:w="1772" w:type="dxa"/>
            <w:shd w:val="clear" w:color="auto" w:fill="FFFFFF" w:themeFill="background1"/>
          </w:tcPr>
          <w:p w:rsidR="00C507A9" w:rsidRDefault="00C507A9" w:rsidP="00BE1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akkal Majalla" w:hAnsi="Sakkal Majalla" w:cs="Sakkal Majalla"/>
                <w:b/>
                <w:bCs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B72C23" w:rsidRDefault="00B72C23" w:rsidP="00B72C23">
      <w:pPr>
        <w:pStyle w:val="ListParagraph"/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p w:rsidR="00C75883" w:rsidRPr="004A6DD7" w:rsidRDefault="004A6DD7" w:rsidP="004A6DD7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  <w:rtl/>
        </w:rPr>
      </w:pPr>
      <w:r w:rsidRPr="004A6DD7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إرشادات (إن وجدت)</w:t>
      </w:r>
      <w:r w:rsidR="004F2799">
        <w:rPr>
          <w:rFonts w:ascii="Sakkal Majalla" w:hAnsi="Sakkal Majalla" w:cs="Sakkal Majalla" w:hint="cs"/>
          <w:b/>
          <w:bCs/>
          <w:color w:val="0F243E" w:themeColor="text2" w:themeShade="80"/>
          <w:sz w:val="28"/>
          <w:szCs w:val="28"/>
          <w:rtl/>
        </w:rPr>
        <w:t>:</w:t>
      </w:r>
    </w:p>
    <w:tbl>
      <w:tblPr>
        <w:tblStyle w:val="LightGrid-Accent3"/>
        <w:bidiVisual/>
        <w:tblW w:w="0" w:type="auto"/>
        <w:tblLook w:val="04A0" w:firstRow="1" w:lastRow="0" w:firstColumn="1" w:lastColumn="0" w:noHBand="0" w:noVBand="1"/>
      </w:tblPr>
      <w:tblGrid>
        <w:gridCol w:w="8856"/>
      </w:tblGrid>
      <w:tr w:rsidR="00C75883" w:rsidTr="00C758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6" w:type="dxa"/>
          </w:tcPr>
          <w:p w:rsidR="00C75883" w:rsidRDefault="00C75883" w:rsidP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  <w:p w:rsidR="00B72C23" w:rsidRDefault="00B72C23" w:rsidP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  <w:p w:rsidR="007E285B" w:rsidRDefault="007E285B" w:rsidP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  <w:p w:rsidR="00B72C23" w:rsidRDefault="00B72C23" w:rsidP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  <w:p w:rsidR="007E285B" w:rsidRDefault="007E285B" w:rsidP="00C75883">
            <w:pPr>
              <w:rPr>
                <w:rFonts w:ascii="Sakkal Majalla" w:hAnsi="Sakkal Majalla" w:cs="Sakkal Majalla"/>
                <w:b w:val="0"/>
                <w:bCs w:val="0"/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C75883" w:rsidRPr="00C75883" w:rsidRDefault="00C75883">
      <w:pPr>
        <w:rPr>
          <w:rFonts w:ascii="Sakkal Majalla" w:hAnsi="Sakkal Majalla" w:cs="Sakkal Majalla"/>
          <w:b/>
          <w:bCs/>
          <w:color w:val="0F243E" w:themeColor="text2" w:themeShade="80"/>
          <w:sz w:val="28"/>
          <w:szCs w:val="28"/>
        </w:rPr>
      </w:pPr>
    </w:p>
    <w:sectPr w:rsidR="00C75883" w:rsidRPr="00C75883" w:rsidSect="008133D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167" w:rsidRDefault="00AC5167" w:rsidP="00DF4786">
      <w:pPr>
        <w:spacing w:after="0" w:line="240" w:lineRule="auto"/>
      </w:pPr>
      <w:r>
        <w:separator/>
      </w:r>
    </w:p>
  </w:endnote>
  <w:endnote w:type="continuationSeparator" w:id="0">
    <w:p w:rsidR="00AC5167" w:rsidRDefault="00AC5167" w:rsidP="00DF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18"/>
      <w:gridCol w:w="7938"/>
    </w:tblGrid>
    <w:tr w:rsidR="007E285B" w:rsidTr="00A472F1">
      <w:tc>
        <w:tcPr>
          <w:tcW w:w="918" w:type="dxa"/>
          <w:tcBorders>
            <w:top w:val="single" w:sz="18" w:space="0" w:color="9BBB59" w:themeColor="accent3"/>
            <w:right w:val="single" w:sz="18" w:space="0" w:color="9BBB59" w:themeColor="accent3"/>
          </w:tcBorders>
        </w:tcPr>
        <w:p w:rsidR="007E285B" w:rsidRPr="00A472F1" w:rsidRDefault="00E0519C">
          <w:pPr>
            <w:pStyle w:val="Footer"/>
            <w:jc w:val="right"/>
            <w:rPr>
              <w:rFonts w:ascii="Sakkal Majalla" w:hAnsi="Sakkal Majalla" w:cs="Sakkal Majalla"/>
              <w:b/>
              <w:bCs/>
              <w:color w:val="4F81BD" w:themeColor="accent1"/>
              <w:sz w:val="24"/>
              <w:szCs w:val="24"/>
            </w:rPr>
          </w:pPr>
          <w:r w:rsidRPr="00A472F1">
            <w:rPr>
              <w:rFonts w:ascii="Sakkal Majalla" w:hAnsi="Sakkal Majalla" w:cs="Sakkal Majalla"/>
              <w:color w:val="0F243E" w:themeColor="text2" w:themeShade="80"/>
              <w:sz w:val="24"/>
              <w:szCs w:val="24"/>
            </w:rPr>
            <w:fldChar w:fldCharType="begin"/>
          </w:r>
          <w:r w:rsidR="007E285B" w:rsidRPr="00A472F1">
            <w:rPr>
              <w:rFonts w:ascii="Sakkal Majalla" w:hAnsi="Sakkal Majalla" w:cs="Sakkal Majalla"/>
              <w:color w:val="0F243E" w:themeColor="text2" w:themeShade="80"/>
              <w:sz w:val="24"/>
              <w:szCs w:val="24"/>
            </w:rPr>
            <w:instrText>PAGE   \* MERGEFORMAT</w:instrText>
          </w:r>
          <w:r w:rsidRPr="00A472F1">
            <w:rPr>
              <w:rFonts w:ascii="Sakkal Majalla" w:hAnsi="Sakkal Majalla" w:cs="Sakkal Majalla"/>
              <w:color w:val="0F243E" w:themeColor="text2" w:themeShade="80"/>
              <w:sz w:val="24"/>
              <w:szCs w:val="24"/>
            </w:rPr>
            <w:fldChar w:fldCharType="separate"/>
          </w:r>
          <w:r w:rsidR="008144EE" w:rsidRPr="008144EE">
            <w:rPr>
              <w:rFonts w:ascii="Sakkal Majalla" w:hAnsi="Sakkal Majalla" w:cs="Sakkal Majalla"/>
              <w:b/>
              <w:bCs/>
              <w:noProof/>
              <w:color w:val="0F243E" w:themeColor="text2" w:themeShade="80"/>
              <w:sz w:val="24"/>
              <w:szCs w:val="24"/>
              <w:rtl/>
              <w:lang w:val="ar-SA"/>
            </w:rPr>
            <w:t>4</w:t>
          </w:r>
          <w:r w:rsidRPr="00A472F1">
            <w:rPr>
              <w:rFonts w:ascii="Sakkal Majalla" w:hAnsi="Sakkal Majalla" w:cs="Sakkal Majalla"/>
              <w:b/>
              <w:bCs/>
              <w:color w:val="0F243E" w:themeColor="text2" w:themeShade="80"/>
              <w:sz w:val="24"/>
              <w:szCs w:val="24"/>
            </w:rPr>
            <w:fldChar w:fldCharType="end"/>
          </w:r>
        </w:p>
      </w:tc>
      <w:tc>
        <w:tcPr>
          <w:tcW w:w="7938" w:type="dxa"/>
          <w:tcBorders>
            <w:top w:val="single" w:sz="18" w:space="0" w:color="9BBB59" w:themeColor="accent3"/>
            <w:left w:val="single" w:sz="18" w:space="0" w:color="9BBB59" w:themeColor="accent3"/>
          </w:tcBorders>
        </w:tcPr>
        <w:p w:rsidR="007E285B" w:rsidRPr="00A472F1" w:rsidRDefault="007E285B">
          <w:pPr>
            <w:pStyle w:val="Footer"/>
          </w:pPr>
          <w:r w:rsidRPr="00A472F1">
            <w:rPr>
              <w:rFonts w:hint="cs"/>
              <w:color w:val="0F243E" w:themeColor="text2" w:themeShade="80"/>
              <w:rtl/>
            </w:rPr>
            <w:t xml:space="preserve">عمادة ضمان الجودة والاعتماد الأكاديمي  </w:t>
          </w:r>
          <w:r>
            <w:rPr>
              <w:rFonts w:hint="cs"/>
              <w:color w:val="0F243E" w:themeColor="text2" w:themeShade="80"/>
              <w:rtl/>
            </w:rPr>
            <w:t xml:space="preserve">1435هـ           </w:t>
          </w:r>
          <w:r w:rsidRPr="00A472F1">
            <w:rPr>
              <w:rFonts w:hint="cs"/>
              <w:color w:val="0F243E" w:themeColor="text2" w:themeShade="80"/>
              <w:rtl/>
            </w:rPr>
            <w:t xml:space="preserve">    م. البابطين</w:t>
          </w:r>
        </w:p>
      </w:tc>
    </w:tr>
  </w:tbl>
  <w:p w:rsidR="007E285B" w:rsidRDefault="007E28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167" w:rsidRDefault="00AC5167" w:rsidP="00DF4786">
      <w:pPr>
        <w:spacing w:after="0" w:line="240" w:lineRule="auto"/>
      </w:pPr>
      <w:r>
        <w:separator/>
      </w:r>
    </w:p>
  </w:footnote>
  <w:footnote w:type="continuationSeparator" w:id="0">
    <w:p w:rsidR="00AC5167" w:rsidRDefault="00AC5167" w:rsidP="00DF4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85B" w:rsidRDefault="007E285B" w:rsidP="00DF4786">
    <w:pPr>
      <w:pStyle w:val="Header"/>
      <w:bidi w:val="0"/>
    </w:pPr>
    <w:r>
      <w:rPr>
        <w:noProof/>
      </w:rPr>
      <w:drawing>
        <wp:inline distT="0" distB="0" distL="0" distR="0">
          <wp:extent cx="1844607" cy="704850"/>
          <wp:effectExtent l="0" t="0" r="3810" b="0"/>
          <wp:docPr id="1" name="صورة 1" descr="\\ADS.pnu.edu.sa\PMCRA_USR_Profile\User_Groups\UGroup-16-A\mmababtain\Desktop\شعار عمادة ذمان الجودة والاعتماد الأكاديم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ADS.pnu.edu.sa\PMCRA_USR_Profile\User_Groups\UGroup-16-A\mmababtain\Desktop\شعار عمادة ذمان الجودة والاعتماد الأكاديمي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607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85B" w:rsidRDefault="007E285B" w:rsidP="008C19A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90BA5"/>
    <w:multiLevelType w:val="hybridMultilevel"/>
    <w:tmpl w:val="F4200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025E1"/>
    <w:multiLevelType w:val="hybridMultilevel"/>
    <w:tmpl w:val="2800D1F2"/>
    <w:lvl w:ilvl="0" w:tplc="51046C82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86"/>
    <w:rsid w:val="000953D0"/>
    <w:rsid w:val="00104BDE"/>
    <w:rsid w:val="001B4034"/>
    <w:rsid w:val="00286C25"/>
    <w:rsid w:val="00293DD9"/>
    <w:rsid w:val="002A2BF0"/>
    <w:rsid w:val="00306877"/>
    <w:rsid w:val="00347E98"/>
    <w:rsid w:val="00372D8A"/>
    <w:rsid w:val="00465F5C"/>
    <w:rsid w:val="004936A7"/>
    <w:rsid w:val="004A5F70"/>
    <w:rsid w:val="004A6DD7"/>
    <w:rsid w:val="004B68EE"/>
    <w:rsid w:val="004E7EEF"/>
    <w:rsid w:val="004F2799"/>
    <w:rsid w:val="00501743"/>
    <w:rsid w:val="00551228"/>
    <w:rsid w:val="0058400B"/>
    <w:rsid w:val="005B1224"/>
    <w:rsid w:val="005D4AE7"/>
    <w:rsid w:val="006A6A96"/>
    <w:rsid w:val="00711B6B"/>
    <w:rsid w:val="007E285B"/>
    <w:rsid w:val="008133D2"/>
    <w:rsid w:val="008144EE"/>
    <w:rsid w:val="00865E94"/>
    <w:rsid w:val="00866C5B"/>
    <w:rsid w:val="008C19AB"/>
    <w:rsid w:val="008E0208"/>
    <w:rsid w:val="00A15335"/>
    <w:rsid w:val="00A472F1"/>
    <w:rsid w:val="00A54F89"/>
    <w:rsid w:val="00A70560"/>
    <w:rsid w:val="00A72C11"/>
    <w:rsid w:val="00A8162B"/>
    <w:rsid w:val="00AC5167"/>
    <w:rsid w:val="00B12422"/>
    <w:rsid w:val="00B72C23"/>
    <w:rsid w:val="00BA7FF6"/>
    <w:rsid w:val="00BE1335"/>
    <w:rsid w:val="00C36CB0"/>
    <w:rsid w:val="00C407F6"/>
    <w:rsid w:val="00C507A9"/>
    <w:rsid w:val="00C56E00"/>
    <w:rsid w:val="00C75883"/>
    <w:rsid w:val="00CB78B2"/>
    <w:rsid w:val="00D84B38"/>
    <w:rsid w:val="00D95006"/>
    <w:rsid w:val="00D96A43"/>
    <w:rsid w:val="00DF4786"/>
    <w:rsid w:val="00E0519C"/>
    <w:rsid w:val="00E10FA4"/>
    <w:rsid w:val="00E23E6A"/>
    <w:rsid w:val="00E35D57"/>
    <w:rsid w:val="00E514A9"/>
    <w:rsid w:val="00E56F71"/>
    <w:rsid w:val="00E81727"/>
    <w:rsid w:val="00EA3529"/>
    <w:rsid w:val="00EE7935"/>
    <w:rsid w:val="00F3002F"/>
    <w:rsid w:val="00F33D86"/>
    <w:rsid w:val="00F72E46"/>
    <w:rsid w:val="00F95A87"/>
    <w:rsid w:val="00FF7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DefaultParagraphFont"/>
    <w:link w:val="Header"/>
    <w:uiPriority w:val="99"/>
    <w:rsid w:val="00DF4786"/>
  </w:style>
  <w:style w:type="paragraph" w:styleId="Footer">
    <w:name w:val="footer"/>
    <w:basedOn w:val="Normal"/>
    <w:link w:val="Char0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DefaultParagraphFont"/>
    <w:link w:val="Footer"/>
    <w:uiPriority w:val="99"/>
    <w:rsid w:val="00DF4786"/>
  </w:style>
  <w:style w:type="paragraph" w:styleId="BalloonText">
    <w:name w:val="Balloon Text"/>
    <w:basedOn w:val="Normal"/>
    <w:link w:val="Char1"/>
    <w:uiPriority w:val="99"/>
    <w:semiHidden/>
    <w:unhideWhenUsed/>
    <w:rsid w:val="00DF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DefaultParagraphFont"/>
    <w:link w:val="BalloonText"/>
    <w:uiPriority w:val="99"/>
    <w:semiHidden/>
    <w:rsid w:val="00DF4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4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3068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C758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A6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DefaultParagraphFont"/>
    <w:link w:val="Header"/>
    <w:uiPriority w:val="99"/>
    <w:rsid w:val="00DF4786"/>
  </w:style>
  <w:style w:type="paragraph" w:styleId="Footer">
    <w:name w:val="footer"/>
    <w:basedOn w:val="Normal"/>
    <w:link w:val="Char0"/>
    <w:uiPriority w:val="99"/>
    <w:unhideWhenUsed/>
    <w:rsid w:val="00DF47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DefaultParagraphFont"/>
    <w:link w:val="Footer"/>
    <w:uiPriority w:val="99"/>
    <w:rsid w:val="00DF4786"/>
  </w:style>
  <w:style w:type="paragraph" w:styleId="BalloonText">
    <w:name w:val="Balloon Text"/>
    <w:basedOn w:val="Normal"/>
    <w:link w:val="Char1"/>
    <w:uiPriority w:val="99"/>
    <w:semiHidden/>
    <w:unhideWhenUsed/>
    <w:rsid w:val="00DF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DefaultParagraphFont"/>
    <w:link w:val="BalloonText"/>
    <w:uiPriority w:val="99"/>
    <w:semiHidden/>
    <w:rsid w:val="00DF4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4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3068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C758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4A6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عمادة ضمان الجودة والاعتماد الأكاديمي 1435هـ                                                                                                     م. البابطين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Moh. ababtain</dc:creator>
  <cp:lastModifiedBy>win7</cp:lastModifiedBy>
  <cp:revision>13</cp:revision>
  <cp:lastPrinted>2013-12-11T09:35:00Z</cp:lastPrinted>
  <dcterms:created xsi:type="dcterms:W3CDTF">2015-02-14T19:58:00Z</dcterms:created>
  <dcterms:modified xsi:type="dcterms:W3CDTF">2015-02-14T20:33:00Z</dcterms:modified>
</cp:coreProperties>
</file>